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FB98" w14:textId="2BC235BE" w:rsidR="00401EBD" w:rsidRDefault="00725FED" w:rsidP="00725FED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14:paraId="6597C996" w14:textId="77777777" w:rsidR="0040431F" w:rsidRDefault="0040431F" w:rsidP="0040431F">
      <w:pPr>
        <w:tabs>
          <w:tab w:val="left" w:pos="255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15793C7" w14:textId="3033C85D" w:rsidR="0040431F" w:rsidRPr="00AF4CA4" w:rsidRDefault="00725FED" w:rsidP="0040431F">
      <w:pPr>
        <w:tabs>
          <w:tab w:val="left" w:pos="2552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F4CA4">
        <w:rPr>
          <w:rFonts w:ascii="Times New Roman" w:hAnsi="Times New Roman"/>
          <w:b/>
          <w:sz w:val="28"/>
          <w:szCs w:val="28"/>
        </w:rPr>
        <w:t xml:space="preserve">Замечания </w:t>
      </w:r>
      <w:r w:rsidRPr="00AF4CA4">
        <w:rPr>
          <w:rFonts w:ascii="Times New Roman" w:eastAsia="Calibri" w:hAnsi="Times New Roman"/>
          <w:b/>
          <w:sz w:val="28"/>
          <w:szCs w:val="28"/>
          <w:lang w:eastAsia="en-US"/>
        </w:rPr>
        <w:t>и предложения ОЮЛ «Национальная телекоммуникационная ассоциация Казахстана» (НТА)</w:t>
      </w:r>
    </w:p>
    <w:p w14:paraId="50C003D9" w14:textId="4D22A643" w:rsidR="00EA2B18" w:rsidRPr="00AF4CA4" w:rsidRDefault="00725FED" w:rsidP="0040431F">
      <w:pPr>
        <w:tabs>
          <w:tab w:val="left" w:pos="2552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F4CA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проекту </w:t>
      </w:r>
      <w:r w:rsidR="00AF4CA4" w:rsidRPr="00AF4CA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приказа Министра здравоохранения Республики Казахстан «Об утверждении Санитарных правил «Санитарно-эпидемиологические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человека» </w:t>
      </w:r>
      <w:r w:rsidR="0040431F" w:rsidRPr="00AF4CA4">
        <w:rPr>
          <w:rFonts w:ascii="Times New Roman" w:eastAsia="Calibri" w:hAnsi="Times New Roman"/>
          <w:b/>
          <w:sz w:val="28"/>
          <w:szCs w:val="28"/>
          <w:lang w:eastAsia="en-US"/>
        </w:rPr>
        <w:t>(Проект)</w:t>
      </w:r>
    </w:p>
    <w:p w14:paraId="1AEB6C0A" w14:textId="1DBA21E6" w:rsidR="00924E88" w:rsidRPr="00AF4CA4" w:rsidRDefault="00924E88" w:rsidP="00401EBD">
      <w:pPr>
        <w:tabs>
          <w:tab w:val="left" w:pos="2552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E5F9CDF" w14:textId="77777777" w:rsidR="00AF4CA4" w:rsidRDefault="00923CF7" w:rsidP="00AF4CA4">
      <w:pPr>
        <w:tabs>
          <w:tab w:val="left" w:pos="2552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F4CA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Общие замечания: НТА </w:t>
      </w:r>
      <w:r w:rsidR="00AF4CA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рекомендует доработать Проект, в т.ч. с учетом нижеуказанных замечаний </w:t>
      </w:r>
    </w:p>
    <w:p w14:paraId="02902DEE" w14:textId="5511D1FB" w:rsidR="00923CF7" w:rsidRPr="00AF4CA4" w:rsidRDefault="00923CF7" w:rsidP="00923CF7">
      <w:pPr>
        <w:tabs>
          <w:tab w:val="left" w:pos="255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4CA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5049" w:type="pct"/>
        <w:tblLayout w:type="fixed"/>
        <w:tblLook w:val="04A0" w:firstRow="1" w:lastRow="0" w:firstColumn="1" w:lastColumn="0" w:noHBand="0" w:noVBand="1"/>
      </w:tblPr>
      <w:tblGrid>
        <w:gridCol w:w="702"/>
        <w:gridCol w:w="1559"/>
        <w:gridCol w:w="4396"/>
        <w:gridCol w:w="4111"/>
        <w:gridCol w:w="3935"/>
      </w:tblGrid>
      <w:tr w:rsidR="00772ACB" w:rsidRPr="000E5BEA" w14:paraId="76CED71C" w14:textId="77777777" w:rsidTr="008D65EC">
        <w:tc>
          <w:tcPr>
            <w:tcW w:w="239" w:type="pct"/>
          </w:tcPr>
          <w:p w14:paraId="549C88E2" w14:textId="77777777" w:rsidR="00C12277" w:rsidRPr="000E5BEA" w:rsidRDefault="00C12277" w:rsidP="005A59E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43C2A5C" w14:textId="77777777" w:rsidR="00C12277" w:rsidRPr="000E5BEA" w:rsidRDefault="00C12277" w:rsidP="005A5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BE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0" w:type="pct"/>
          </w:tcPr>
          <w:p w14:paraId="6331C03F" w14:textId="77777777" w:rsidR="00C12277" w:rsidRPr="000E5BEA" w:rsidRDefault="00C12277" w:rsidP="005A5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BEA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Структурный элемент</w:t>
            </w:r>
          </w:p>
        </w:tc>
        <w:tc>
          <w:tcPr>
            <w:tcW w:w="1495" w:type="pct"/>
          </w:tcPr>
          <w:p w14:paraId="06A90CE7" w14:textId="57FD6C62" w:rsidR="00C12277" w:rsidRPr="000E5BEA" w:rsidRDefault="0040431F" w:rsidP="005A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A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Редакция Проекта </w:t>
            </w:r>
          </w:p>
        </w:tc>
        <w:tc>
          <w:tcPr>
            <w:tcW w:w="1398" w:type="pct"/>
          </w:tcPr>
          <w:p w14:paraId="1E60AF7E" w14:textId="206727C1" w:rsidR="00C12277" w:rsidRPr="000E5BEA" w:rsidRDefault="00C12277" w:rsidP="005A5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EA">
              <w:rPr>
                <w:rFonts w:ascii="Times New Roman" w:hAnsi="Times New Roman"/>
                <w:b/>
                <w:sz w:val="24"/>
                <w:szCs w:val="24"/>
              </w:rPr>
              <w:t xml:space="preserve">Предлагаемая </w:t>
            </w:r>
            <w:r w:rsidR="0040431F" w:rsidRPr="000E5BEA">
              <w:rPr>
                <w:rFonts w:ascii="Times New Roman" w:hAnsi="Times New Roman"/>
                <w:b/>
                <w:sz w:val="24"/>
                <w:szCs w:val="24"/>
              </w:rPr>
              <w:t xml:space="preserve">НТА </w:t>
            </w:r>
            <w:r w:rsidRPr="000E5BEA">
              <w:rPr>
                <w:rFonts w:ascii="Times New Roman" w:hAnsi="Times New Roman"/>
                <w:b/>
                <w:sz w:val="24"/>
                <w:szCs w:val="24"/>
              </w:rPr>
              <w:t>редакция</w:t>
            </w:r>
            <w:r w:rsidR="0040431F" w:rsidRPr="000E5BEA">
              <w:rPr>
                <w:rFonts w:ascii="Times New Roman" w:hAnsi="Times New Roman"/>
                <w:b/>
                <w:sz w:val="24"/>
                <w:szCs w:val="24"/>
              </w:rPr>
              <w:t>/замечания</w:t>
            </w:r>
            <w:r w:rsidRPr="000E5B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8" w:type="pct"/>
          </w:tcPr>
          <w:p w14:paraId="7E3949BD" w14:textId="3E543DF1" w:rsidR="00C12277" w:rsidRPr="000E5BEA" w:rsidRDefault="0040431F" w:rsidP="005A59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BEA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</w:tc>
      </w:tr>
      <w:tr w:rsidR="004C4A67" w:rsidRPr="000E5BEA" w14:paraId="30B6973A" w14:textId="77777777" w:rsidTr="008D65EC">
        <w:tc>
          <w:tcPr>
            <w:tcW w:w="239" w:type="pct"/>
          </w:tcPr>
          <w:p w14:paraId="265B28E9" w14:textId="67D45426" w:rsidR="004C4A67" w:rsidRPr="004C4A67" w:rsidRDefault="004C4A67" w:rsidP="004C4A6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0" w:type="pct"/>
          </w:tcPr>
          <w:p w14:paraId="123D4299" w14:textId="2B106853" w:rsidR="004C4A67" w:rsidRPr="004C4A67" w:rsidRDefault="00AF4CA4" w:rsidP="004C4A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Пп.1 </w:t>
            </w:r>
            <w:r w:rsidR="004C4A67">
              <w:rPr>
                <w:rFonts w:ascii="Times New Roman" w:hAnsi="Times New Roman"/>
                <w:bCs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5" w:type="pct"/>
          </w:tcPr>
          <w:p w14:paraId="533093CA" w14:textId="7DE459D9" w:rsidR="004C4A67" w:rsidRPr="00AF4CA4" w:rsidRDefault="00AF4CA4" w:rsidP="004C4A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CA4">
              <w:rPr>
                <w:rFonts w:ascii="Times New Roman" w:hAnsi="Times New Roman"/>
                <w:sz w:val="24"/>
                <w:szCs w:val="24"/>
              </w:rPr>
              <w:t xml:space="preserve">1) видеотерминал (далее - ВТ) - устройство визуального отображения, являющееся терминалом пользователя с экраном дисплея, оборудуемое устройством ввода (входным блоком) типа </w:t>
            </w:r>
            <w:proofErr w:type="gramStart"/>
            <w:r w:rsidRPr="00AF4CA4">
              <w:rPr>
                <w:rFonts w:ascii="Times New Roman" w:hAnsi="Times New Roman"/>
                <w:sz w:val="24"/>
                <w:szCs w:val="24"/>
              </w:rPr>
              <w:t>клавиатуры</w:t>
            </w:r>
            <w:r w:rsidRPr="00AF4C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C4A67" w:rsidRPr="00AF4C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98" w:type="pct"/>
          </w:tcPr>
          <w:p w14:paraId="09A28CAB" w14:textId="2954BBE8" w:rsidR="004C4A67" w:rsidRPr="00AF4CA4" w:rsidRDefault="00AF4CA4" w:rsidP="004C4A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CA4">
              <w:rPr>
                <w:rFonts w:ascii="Times New Roman" w:hAnsi="Times New Roman"/>
                <w:sz w:val="24"/>
                <w:szCs w:val="24"/>
              </w:rPr>
              <w:t>1) видеотерминал (далее - ВТ) - устройство визуального отображения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текстовой и/или графической информации,</w:t>
            </w:r>
            <w:r w:rsidRPr="00AF4CA4">
              <w:rPr>
                <w:rFonts w:ascii="Times New Roman" w:hAnsi="Times New Roman"/>
                <w:sz w:val="24"/>
                <w:szCs w:val="24"/>
              </w:rPr>
              <w:t xml:space="preserve"> являющееся терминалом пользователя с экраном дисплея, оборудуемое устройством ввода (входным блоком) типа клавиатуры</w:t>
            </w:r>
          </w:p>
        </w:tc>
        <w:tc>
          <w:tcPr>
            <w:tcW w:w="1338" w:type="pct"/>
          </w:tcPr>
          <w:p w14:paraId="031B1261" w14:textId="3F063ABE" w:rsidR="004C4A67" w:rsidRPr="00AF4CA4" w:rsidRDefault="00AF4CA4" w:rsidP="004C4A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Уточнение способов визуализации</w:t>
            </w:r>
          </w:p>
          <w:p w14:paraId="3BFB3F42" w14:textId="77777777" w:rsidR="004C4A67" w:rsidRPr="00AF4CA4" w:rsidRDefault="004C4A67" w:rsidP="004C4A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431F" w:rsidRPr="000E5BEA" w14:paraId="21395712" w14:textId="77777777" w:rsidTr="008D65EC">
        <w:tc>
          <w:tcPr>
            <w:tcW w:w="239" w:type="pct"/>
          </w:tcPr>
          <w:p w14:paraId="2C5A8EC1" w14:textId="19D09293" w:rsidR="0040431F" w:rsidRPr="000E5BEA" w:rsidRDefault="004C4A67" w:rsidP="0040431F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14:paraId="292348B3" w14:textId="630FBF45" w:rsidR="0040431F" w:rsidRPr="000E5BEA" w:rsidRDefault="00AF4CA4" w:rsidP="000E5BE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Пп.2 п</w:t>
            </w:r>
            <w:r w:rsidR="0040431F" w:rsidRPr="000E5BEA"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pct"/>
          </w:tcPr>
          <w:p w14:paraId="49A8B28D" w14:textId="6B867436" w:rsidR="0040431F" w:rsidRPr="000E5BEA" w:rsidRDefault="00AF4CA4" w:rsidP="000E5BE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A4">
              <w:rPr>
                <w:rFonts w:ascii="Times New Roman" w:hAnsi="Times New Roman"/>
                <w:sz w:val="24"/>
                <w:szCs w:val="24"/>
              </w:rPr>
              <w:t>2) персональный компьютер (далее - ПК) - компьютер, предназначенный для автономного использования;</w:t>
            </w:r>
          </w:p>
        </w:tc>
        <w:tc>
          <w:tcPr>
            <w:tcW w:w="1398" w:type="pct"/>
          </w:tcPr>
          <w:p w14:paraId="67D6958D" w14:textId="21D6863F" w:rsidR="0040431F" w:rsidRPr="000E5BEA" w:rsidRDefault="00AF4CA4" w:rsidP="000E5BE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A4">
              <w:rPr>
                <w:rFonts w:ascii="Times New Roman" w:hAnsi="Times New Roman"/>
                <w:sz w:val="24"/>
                <w:szCs w:val="24"/>
              </w:rPr>
              <w:t>2) персональный компьютер (далее - ПК) - компьютер</w:t>
            </w:r>
            <w:r w:rsidRPr="000B6F0E">
              <w:rPr>
                <w:rFonts w:ascii="Times New Roman" w:hAnsi="Times New Roman"/>
                <w:sz w:val="24"/>
                <w:szCs w:val="24"/>
              </w:rPr>
              <w:t xml:space="preserve">, предназначенный для </w:t>
            </w:r>
            <w:r w:rsidRPr="007F204C">
              <w:rPr>
                <w:rFonts w:ascii="Times New Roman" w:hAnsi="Times New Roman"/>
                <w:i/>
                <w:iCs/>
                <w:sz w:val="24"/>
                <w:szCs w:val="24"/>
              </w:rPr>
              <w:t>автономного использования</w:t>
            </w:r>
            <w:r w:rsidRPr="00AF4CA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38" w:type="pct"/>
          </w:tcPr>
          <w:p w14:paraId="2E342342" w14:textId="3DDAA532" w:rsidR="0040431F" w:rsidRPr="000E5BEA" w:rsidRDefault="000B6F0E" w:rsidP="000E5BE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у</w:t>
            </w:r>
            <w:r w:rsidR="00AF4CA4">
              <w:rPr>
                <w:rFonts w:ascii="Times New Roman" w:hAnsi="Times New Roman"/>
                <w:sz w:val="24"/>
                <w:szCs w:val="24"/>
              </w:rPr>
              <w:t xml:space="preserve">точнение редакции, т.к. автономное предполагает отсутствие, например, </w:t>
            </w:r>
            <w:proofErr w:type="spellStart"/>
            <w:r w:rsidR="00AF4CA4">
              <w:rPr>
                <w:rFonts w:ascii="Times New Roman" w:hAnsi="Times New Roman"/>
                <w:sz w:val="24"/>
                <w:szCs w:val="24"/>
              </w:rPr>
              <w:t>подведеных</w:t>
            </w:r>
            <w:proofErr w:type="spellEnd"/>
            <w:r w:rsidR="00AF4CA4">
              <w:rPr>
                <w:rFonts w:ascii="Times New Roman" w:hAnsi="Times New Roman"/>
                <w:sz w:val="24"/>
                <w:szCs w:val="24"/>
              </w:rPr>
              <w:t xml:space="preserve"> линий электропитания и т.п.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компьютер не может работать без питания</w:t>
            </w:r>
          </w:p>
        </w:tc>
      </w:tr>
      <w:tr w:rsidR="00AF4CA4" w:rsidRPr="000E5BEA" w14:paraId="56D54D91" w14:textId="77777777" w:rsidTr="008D65EC">
        <w:tc>
          <w:tcPr>
            <w:tcW w:w="239" w:type="pct"/>
          </w:tcPr>
          <w:p w14:paraId="7EA5CB4A" w14:textId="500DA664" w:rsidR="00AF4CA4" w:rsidRDefault="00AF4CA4" w:rsidP="00AF4CA4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" w:type="pct"/>
          </w:tcPr>
          <w:p w14:paraId="3974DFFA" w14:textId="1071857E" w:rsidR="00AF4CA4" w:rsidRPr="00AF4CA4" w:rsidRDefault="00AF4CA4" w:rsidP="00AF4CA4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A4">
              <w:rPr>
                <w:rFonts w:ascii="Times New Roman" w:hAnsi="Times New Roman"/>
                <w:sz w:val="24"/>
                <w:szCs w:val="24"/>
              </w:rPr>
              <w:t>Пункт 4 второй абзац</w:t>
            </w:r>
          </w:p>
        </w:tc>
        <w:tc>
          <w:tcPr>
            <w:tcW w:w="1495" w:type="pct"/>
          </w:tcPr>
          <w:p w14:paraId="363EFE02" w14:textId="77777777" w:rsidR="00AF4CA4" w:rsidRPr="00AF4CA4" w:rsidRDefault="00AF4CA4" w:rsidP="00AF4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A4">
              <w:rPr>
                <w:rFonts w:ascii="Times New Roman" w:hAnsi="Times New Roman"/>
                <w:sz w:val="24"/>
                <w:szCs w:val="24"/>
              </w:rPr>
              <w:t xml:space="preserve">Помещения для работы с ПК, </w:t>
            </w:r>
            <w:proofErr w:type="spellStart"/>
            <w:r w:rsidRPr="00AF4CA4">
              <w:rPr>
                <w:rFonts w:ascii="Times New Roman" w:hAnsi="Times New Roman"/>
                <w:sz w:val="24"/>
                <w:szCs w:val="24"/>
              </w:rPr>
              <w:t>ПлПК</w:t>
            </w:r>
            <w:proofErr w:type="spellEnd"/>
            <w:r w:rsidRPr="00AF4CA4">
              <w:rPr>
                <w:rFonts w:ascii="Times New Roman" w:hAnsi="Times New Roman"/>
                <w:sz w:val="24"/>
                <w:szCs w:val="24"/>
              </w:rPr>
              <w:t xml:space="preserve">, ноутбуками и ВТ не размещаются в подвальных и цокольных помещениях. Рабочие места с ПК, </w:t>
            </w:r>
            <w:proofErr w:type="spellStart"/>
            <w:r w:rsidRPr="00AF4CA4">
              <w:rPr>
                <w:rFonts w:ascii="Times New Roman" w:hAnsi="Times New Roman"/>
                <w:sz w:val="24"/>
                <w:szCs w:val="24"/>
              </w:rPr>
              <w:t>ПлПК</w:t>
            </w:r>
            <w:proofErr w:type="spellEnd"/>
            <w:r w:rsidRPr="00AF4CA4">
              <w:rPr>
                <w:rFonts w:ascii="Times New Roman" w:hAnsi="Times New Roman"/>
                <w:sz w:val="24"/>
                <w:szCs w:val="24"/>
              </w:rPr>
              <w:t xml:space="preserve">, ноутбуками и ВТ не размещаются в местах, где расположены силовые кабели, </w:t>
            </w:r>
            <w:r w:rsidRPr="00AF4CA4">
              <w:rPr>
                <w:rFonts w:ascii="Times New Roman" w:hAnsi="Times New Roman"/>
                <w:sz w:val="24"/>
                <w:szCs w:val="24"/>
              </w:rPr>
              <w:lastRenderedPageBreak/>
              <w:t>высоковольтные трансформаторы, технологическое оборудование.</w:t>
            </w:r>
          </w:p>
          <w:p w14:paraId="53C14AAB" w14:textId="77777777" w:rsidR="00AF4CA4" w:rsidRPr="00AF4CA4" w:rsidRDefault="00AF4CA4" w:rsidP="00AF4CA4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</w:tcPr>
          <w:p w14:paraId="7D37E725" w14:textId="2821E255" w:rsidR="00AF4CA4" w:rsidRPr="00AF4CA4" w:rsidRDefault="00AF4CA4" w:rsidP="00AF4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Помещения для работы с ПК, </w:t>
            </w:r>
            <w:proofErr w:type="spellStart"/>
            <w:r w:rsidRPr="00AF4CA4">
              <w:rPr>
                <w:rFonts w:ascii="Times New Roman" w:hAnsi="Times New Roman"/>
                <w:sz w:val="24"/>
                <w:szCs w:val="24"/>
              </w:rPr>
              <w:t>ПлПК</w:t>
            </w:r>
            <w:proofErr w:type="spellEnd"/>
            <w:r w:rsidRPr="00AF4CA4">
              <w:rPr>
                <w:rFonts w:ascii="Times New Roman" w:hAnsi="Times New Roman"/>
                <w:sz w:val="24"/>
                <w:szCs w:val="24"/>
              </w:rPr>
              <w:t>, ноутбуками и ВТ не размещаются в подвальных и цокольных помещениях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4CA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 исключением подвальных и цокольных </w:t>
            </w:r>
            <w:proofErr w:type="gramStart"/>
            <w:r w:rsidRPr="00AF4CA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помещений ,</w:t>
            </w:r>
            <w:proofErr w:type="gramEnd"/>
            <w:r w:rsidRPr="00AF4CA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где соблюдены </w:t>
            </w:r>
            <w:r w:rsidRPr="00AF4CA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требования, обеспечивающие условия для соблюдения нормируемых параметров освещенности, вентиляции, микроклимата, приведенных в настоящих Санитарных правилах, а также других требований охраны труда на рабочих местах.</w:t>
            </w:r>
            <w:r w:rsidRPr="00AF4CA4">
              <w:rPr>
                <w:rFonts w:ascii="Times New Roman" w:hAnsi="Times New Roman"/>
                <w:sz w:val="24"/>
                <w:szCs w:val="24"/>
              </w:rPr>
              <w:t xml:space="preserve"> Рабочие места с ПК, </w:t>
            </w:r>
            <w:proofErr w:type="spellStart"/>
            <w:r w:rsidRPr="00AF4CA4">
              <w:rPr>
                <w:rFonts w:ascii="Times New Roman" w:hAnsi="Times New Roman"/>
                <w:sz w:val="24"/>
                <w:szCs w:val="24"/>
              </w:rPr>
              <w:t>ПлПК</w:t>
            </w:r>
            <w:proofErr w:type="spellEnd"/>
            <w:r w:rsidRPr="00AF4CA4">
              <w:rPr>
                <w:rFonts w:ascii="Times New Roman" w:hAnsi="Times New Roman"/>
                <w:sz w:val="24"/>
                <w:szCs w:val="24"/>
              </w:rPr>
              <w:t>, ноутбуками и ВТ не размещаются в местах, где расположены силовые кабели, высоковольтные трансформаторы, технологическое оборудование.</w:t>
            </w:r>
          </w:p>
          <w:p w14:paraId="395A5B96" w14:textId="77777777" w:rsidR="00AF4CA4" w:rsidRPr="00AF4CA4" w:rsidRDefault="00AF4CA4" w:rsidP="00AF4CA4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5A785EAF" w14:textId="694075D9" w:rsidR="00AF4CA4" w:rsidRDefault="00AF4CA4" w:rsidP="00AF4CA4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исключений в связи с имеющимися возможностями строительства и эксплуатации зданий и сооружений</w:t>
            </w:r>
            <w:r w:rsidR="00B15C1C">
              <w:rPr>
                <w:rFonts w:ascii="Times New Roman" w:hAnsi="Times New Roman"/>
                <w:sz w:val="24"/>
                <w:szCs w:val="24"/>
              </w:rPr>
              <w:t>, а также уже существующей практикой размещения рабочих мест в ряде бизнес-центров и т.п.</w:t>
            </w:r>
            <w:r w:rsidR="005112F3">
              <w:rPr>
                <w:rFonts w:ascii="Times New Roman" w:hAnsi="Times New Roman"/>
                <w:sz w:val="24"/>
                <w:szCs w:val="24"/>
              </w:rPr>
              <w:t xml:space="preserve"> – в целях </w:t>
            </w:r>
            <w:r w:rsidR="005112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исключения добросовестных работодателей из потенциальных нарушителей. Также с учетом имеющихся технологий возможно создать комфортные условия для работы в цокольных этажах, подвалах и т.п. Стоит также учитывать специфику отдельных работ – архив и т.п., как правило расположенных в подвальных и цокольных помещениях.  </w:t>
            </w:r>
          </w:p>
        </w:tc>
      </w:tr>
      <w:tr w:rsidR="007563AE" w:rsidRPr="000E5BEA" w14:paraId="0A332D81" w14:textId="77777777" w:rsidTr="008D65EC">
        <w:tc>
          <w:tcPr>
            <w:tcW w:w="239" w:type="pct"/>
          </w:tcPr>
          <w:p w14:paraId="252ED81E" w14:textId="6865745E" w:rsidR="007563AE" w:rsidRDefault="007563AE" w:rsidP="00AF4CA4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</w:tcPr>
          <w:p w14:paraId="1125BF6F" w14:textId="4B381C14" w:rsidR="007563AE" w:rsidRPr="00AF4CA4" w:rsidRDefault="007563AE" w:rsidP="00AF4CA4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</w:t>
            </w:r>
          </w:p>
        </w:tc>
        <w:tc>
          <w:tcPr>
            <w:tcW w:w="1495" w:type="pct"/>
          </w:tcPr>
          <w:p w14:paraId="702DB234" w14:textId="1A5EB4B9" w:rsidR="007563AE" w:rsidRPr="007563AE" w:rsidRDefault="007563AE" w:rsidP="00AF4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AE">
              <w:rPr>
                <w:rFonts w:ascii="Times New Roman" w:hAnsi="Times New Roman"/>
                <w:sz w:val="24"/>
                <w:szCs w:val="24"/>
              </w:rPr>
              <w:t xml:space="preserve">Продолжительность непосредственной работы с ВТ и ПК, </w:t>
            </w:r>
            <w:proofErr w:type="spellStart"/>
            <w:r w:rsidRPr="007563AE">
              <w:rPr>
                <w:rFonts w:ascii="Times New Roman" w:hAnsi="Times New Roman"/>
                <w:sz w:val="24"/>
                <w:szCs w:val="24"/>
              </w:rPr>
              <w:t>ПлПК</w:t>
            </w:r>
            <w:proofErr w:type="spellEnd"/>
            <w:r w:rsidRPr="007563AE">
              <w:rPr>
                <w:rFonts w:ascii="Times New Roman" w:hAnsi="Times New Roman"/>
                <w:sz w:val="24"/>
                <w:szCs w:val="24"/>
              </w:rPr>
              <w:t xml:space="preserve"> и ноутбуками рекомендуется не более двух часов. В период работы проводятся профилактические мероприятия: упражнения для глаз через каждый 20-25 минут и физкультурная пауза через 45 минут во время перерыва</w:t>
            </w:r>
          </w:p>
        </w:tc>
        <w:tc>
          <w:tcPr>
            <w:tcW w:w="1398" w:type="pct"/>
          </w:tcPr>
          <w:p w14:paraId="241A6D87" w14:textId="131C6331" w:rsidR="007563AE" w:rsidRPr="007563AE" w:rsidRDefault="007563AE" w:rsidP="00AF4C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AE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Pr="00E604E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непрерывной</w:t>
            </w:r>
            <w:r w:rsidRPr="007563AE">
              <w:rPr>
                <w:rFonts w:ascii="Times New Roman" w:hAnsi="Times New Roman"/>
                <w:sz w:val="24"/>
                <w:szCs w:val="24"/>
              </w:rPr>
              <w:t xml:space="preserve"> работы с ВТ, ПК, </w:t>
            </w:r>
            <w:proofErr w:type="spellStart"/>
            <w:r w:rsidRPr="007563AE">
              <w:rPr>
                <w:rFonts w:ascii="Times New Roman" w:hAnsi="Times New Roman"/>
                <w:sz w:val="24"/>
                <w:szCs w:val="24"/>
              </w:rPr>
              <w:t>ПлПК</w:t>
            </w:r>
            <w:proofErr w:type="spellEnd"/>
            <w:r w:rsidRPr="007563AE">
              <w:rPr>
                <w:rFonts w:ascii="Times New Roman" w:hAnsi="Times New Roman"/>
                <w:sz w:val="24"/>
                <w:szCs w:val="24"/>
              </w:rPr>
              <w:t xml:space="preserve"> и ноутбуками рекомендуется не</w:t>
            </w:r>
            <w:r w:rsidR="00E60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3AE"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7563AE">
              <w:rPr>
                <w:rFonts w:ascii="Times New Roman" w:hAnsi="Times New Roman"/>
                <w:sz w:val="24"/>
                <w:szCs w:val="24"/>
              </w:rPr>
              <w:br/>
              <w:t xml:space="preserve">двух часов. </w:t>
            </w:r>
            <w:r w:rsidRPr="00E604E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Рекомендуется перерыв 10 минут для выполнения упражнений для глаз, через каждый час</w:t>
            </w:r>
            <w:r w:rsidR="00E604E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604E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работы с </w:t>
            </w:r>
            <w:r w:rsidR="00E604E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ВТ, ПК, </w:t>
            </w:r>
            <w:proofErr w:type="spellStart"/>
            <w:r w:rsidR="00E604E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ПлПК</w:t>
            </w:r>
            <w:proofErr w:type="spellEnd"/>
            <w:r w:rsidR="00E604E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и ноутбуками </w:t>
            </w:r>
          </w:p>
        </w:tc>
        <w:tc>
          <w:tcPr>
            <w:tcW w:w="1338" w:type="pct"/>
          </w:tcPr>
          <w:p w14:paraId="24E8989B" w14:textId="69F11B24" w:rsidR="007563AE" w:rsidRDefault="00E604ED" w:rsidP="00AF4CA4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Считаем предлагаемые </w:t>
            </w:r>
            <w:r w:rsidR="000C6B4A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/>
                <w:sz w:val="24"/>
                <w:szCs w:val="24"/>
              </w:rPr>
              <w:t>паузы чрезмерными в условиях продолжительности рабочего времени</w:t>
            </w:r>
            <w:r w:rsidR="005112F3">
              <w:rPr>
                <w:rFonts w:ascii="Times New Roman" w:hAnsi="Times New Roman"/>
                <w:sz w:val="24"/>
                <w:szCs w:val="24"/>
              </w:rPr>
              <w:t>. Кроме того, предлагаемыми поправками снижается фактическое рабочее время.</w:t>
            </w:r>
          </w:p>
        </w:tc>
      </w:tr>
      <w:tr w:rsidR="00AF4CA4" w:rsidRPr="000E5BEA" w14:paraId="642E2A7E" w14:textId="77777777" w:rsidTr="008D65EC">
        <w:tc>
          <w:tcPr>
            <w:tcW w:w="239" w:type="pct"/>
          </w:tcPr>
          <w:p w14:paraId="39AEE4B1" w14:textId="4FEF6C6C" w:rsidR="00AF4CA4" w:rsidRDefault="007563AE" w:rsidP="00AF4CA4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" w:type="pct"/>
          </w:tcPr>
          <w:p w14:paraId="0588242F" w14:textId="18420825" w:rsidR="00AF4CA4" w:rsidRDefault="00AF4CA4" w:rsidP="00AF4CA4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26</w:t>
            </w:r>
          </w:p>
        </w:tc>
        <w:tc>
          <w:tcPr>
            <w:tcW w:w="1495" w:type="pct"/>
          </w:tcPr>
          <w:p w14:paraId="52E0D64C" w14:textId="14960BCF" w:rsidR="00AF4CA4" w:rsidRPr="00B15C1C" w:rsidRDefault="00B15C1C" w:rsidP="00B15C1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1C">
              <w:rPr>
                <w:rFonts w:ascii="Times New Roman" w:hAnsi="Times New Roman"/>
                <w:sz w:val="24"/>
                <w:szCs w:val="24"/>
              </w:rPr>
              <w:t xml:space="preserve">Помещения, где размещаются ПК, </w:t>
            </w:r>
            <w:proofErr w:type="spellStart"/>
            <w:r w:rsidRPr="00B15C1C">
              <w:rPr>
                <w:rFonts w:ascii="Times New Roman" w:hAnsi="Times New Roman"/>
                <w:sz w:val="24"/>
                <w:szCs w:val="24"/>
              </w:rPr>
              <w:t>ПлПК</w:t>
            </w:r>
            <w:proofErr w:type="spellEnd"/>
            <w:r w:rsidRPr="00B15C1C">
              <w:rPr>
                <w:rFonts w:ascii="Times New Roman" w:hAnsi="Times New Roman"/>
                <w:sz w:val="24"/>
                <w:szCs w:val="24"/>
              </w:rPr>
              <w:t xml:space="preserve">, ноутбуки и ВТ имеют естественное освещение. </w:t>
            </w:r>
          </w:p>
        </w:tc>
        <w:tc>
          <w:tcPr>
            <w:tcW w:w="1398" w:type="pct"/>
          </w:tcPr>
          <w:p w14:paraId="1689F66E" w14:textId="447BCF12" w:rsidR="00AF4CA4" w:rsidRPr="00B15C1C" w:rsidRDefault="00B15C1C" w:rsidP="00B15C1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1C">
              <w:rPr>
                <w:rFonts w:ascii="Times New Roman" w:hAnsi="Times New Roman"/>
                <w:sz w:val="24"/>
                <w:szCs w:val="24"/>
              </w:rPr>
              <w:t xml:space="preserve">Помещения, где размещаются ПК, </w:t>
            </w:r>
            <w:proofErr w:type="spellStart"/>
            <w:r w:rsidRPr="00B15C1C">
              <w:rPr>
                <w:rFonts w:ascii="Times New Roman" w:hAnsi="Times New Roman"/>
                <w:sz w:val="24"/>
                <w:szCs w:val="24"/>
              </w:rPr>
              <w:t>ПлПК</w:t>
            </w:r>
            <w:proofErr w:type="spellEnd"/>
            <w:r w:rsidRPr="00B15C1C">
              <w:rPr>
                <w:rFonts w:ascii="Times New Roman" w:hAnsi="Times New Roman"/>
                <w:sz w:val="24"/>
                <w:szCs w:val="24"/>
              </w:rPr>
              <w:t>, ноутбуки и ВТ имеют естественное освещение</w:t>
            </w:r>
            <w:r w:rsidRPr="00B15C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0B6F0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а в условиях его отсутствия – необходимо наличие искусственного освещения в </w:t>
            </w:r>
            <w:r w:rsidRPr="000B6F0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соответствии с нормами</w:t>
            </w:r>
            <w:r w:rsidRPr="00B15C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6F0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освещенности рабочих мест для безопасной и комфортной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pct"/>
          </w:tcPr>
          <w:p w14:paraId="45BFA51D" w14:textId="419F96ED" w:rsidR="00AF4CA4" w:rsidRPr="00B15C1C" w:rsidRDefault="00B15C1C" w:rsidP="00AF4CA4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расширения в связи с имеющимися возможностями строительства и эксплуатации зданий и сооружений, а также уже существующей практикой размещения рабочих мест в ряде бизнес-центров и т.п.</w:t>
            </w:r>
            <w:r w:rsidR="000B6F0E">
              <w:rPr>
                <w:rFonts w:ascii="Times New Roman" w:hAnsi="Times New Roman"/>
                <w:sz w:val="24"/>
                <w:szCs w:val="24"/>
              </w:rPr>
              <w:t xml:space="preserve"> Необходимо </w:t>
            </w:r>
            <w:r w:rsidR="000B6F0E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предусмотреть возможность исключения нарушений при использовании искусственного освещения</w:t>
            </w:r>
          </w:p>
        </w:tc>
      </w:tr>
      <w:tr w:rsidR="00AF4CA4" w:rsidRPr="000E5BEA" w14:paraId="0DD38862" w14:textId="77777777" w:rsidTr="008D65EC">
        <w:tc>
          <w:tcPr>
            <w:tcW w:w="239" w:type="pct"/>
          </w:tcPr>
          <w:p w14:paraId="2B3B92AC" w14:textId="60E2B675" w:rsidR="00AF4CA4" w:rsidRDefault="007563AE" w:rsidP="00AF4CA4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0" w:type="pct"/>
          </w:tcPr>
          <w:p w14:paraId="2776A6A7" w14:textId="47E25C34" w:rsidR="00AF4CA4" w:rsidRDefault="00B15C1C" w:rsidP="00AF4CA4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29</w:t>
            </w:r>
          </w:p>
        </w:tc>
        <w:tc>
          <w:tcPr>
            <w:tcW w:w="1495" w:type="pct"/>
          </w:tcPr>
          <w:p w14:paraId="0DE42A2A" w14:textId="2F0BF740" w:rsidR="00AF4CA4" w:rsidRPr="00B15C1C" w:rsidRDefault="00B15C1C" w:rsidP="00AF4CA4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1C">
              <w:rPr>
                <w:rFonts w:ascii="Times New Roman" w:hAnsi="Times New Roman"/>
                <w:sz w:val="24"/>
                <w:szCs w:val="24"/>
              </w:rPr>
              <w:t>В качестве источников света при искусственном освещении используются люминесцентные лампы. В светильниках местного освещения допускается применение ламп накаливания, в том числе энергосберегающие.</w:t>
            </w:r>
          </w:p>
        </w:tc>
        <w:tc>
          <w:tcPr>
            <w:tcW w:w="1398" w:type="pct"/>
          </w:tcPr>
          <w:p w14:paraId="05324A67" w14:textId="32FD6226" w:rsidR="00AF4CA4" w:rsidRPr="00B15C1C" w:rsidRDefault="00B15C1C" w:rsidP="00AF4CA4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C1C">
              <w:rPr>
                <w:rFonts w:ascii="Times New Roman" w:hAnsi="Times New Roman"/>
                <w:sz w:val="24"/>
                <w:szCs w:val="24"/>
              </w:rPr>
              <w:t>В качестве источников света при искусственном освещении используются люминесцентные лампы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5C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светодиодные лампы (панели, планки и т.д.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15C1C">
              <w:rPr>
                <w:rFonts w:ascii="Times New Roman" w:hAnsi="Times New Roman"/>
                <w:sz w:val="24"/>
                <w:szCs w:val="24"/>
              </w:rPr>
              <w:t xml:space="preserve">. В светильниках местного освещения допускается применение </w:t>
            </w:r>
            <w:r w:rsidRPr="00B15C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светодиодных и/или энергосберегающих ламп.</w:t>
            </w:r>
          </w:p>
        </w:tc>
        <w:tc>
          <w:tcPr>
            <w:tcW w:w="1338" w:type="pct"/>
          </w:tcPr>
          <w:p w14:paraId="755D0D48" w14:textId="6ACDE444" w:rsidR="00AF4CA4" w:rsidRDefault="00B15C1C" w:rsidP="00AF4CA4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 с учетом наличия новых технологических решений и источников света, а также существующих запретов в отношении ламп накаливания.</w:t>
            </w:r>
          </w:p>
        </w:tc>
      </w:tr>
    </w:tbl>
    <w:p w14:paraId="66944548" w14:textId="77777777" w:rsidR="00094839" w:rsidRPr="000E5BEA" w:rsidRDefault="00094839" w:rsidP="00C97CFA">
      <w:pPr>
        <w:tabs>
          <w:tab w:val="left" w:pos="9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4839" w:rsidRPr="000E5BEA" w:rsidSect="00AF603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1312E" w14:textId="77777777" w:rsidR="00193F32" w:rsidRDefault="00193F32" w:rsidP="00AF603F">
      <w:pPr>
        <w:spacing w:after="0" w:line="240" w:lineRule="auto"/>
      </w:pPr>
      <w:r>
        <w:separator/>
      </w:r>
    </w:p>
  </w:endnote>
  <w:endnote w:type="continuationSeparator" w:id="0">
    <w:p w14:paraId="7A30B006" w14:textId="77777777" w:rsidR="00193F32" w:rsidRDefault="00193F32" w:rsidP="00A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AD40C" w14:textId="77777777" w:rsidR="00193F32" w:rsidRDefault="00193F32" w:rsidP="00AF603F">
      <w:pPr>
        <w:spacing w:after="0" w:line="240" w:lineRule="auto"/>
      </w:pPr>
      <w:r>
        <w:separator/>
      </w:r>
    </w:p>
  </w:footnote>
  <w:footnote w:type="continuationSeparator" w:id="0">
    <w:p w14:paraId="7C2E85E8" w14:textId="77777777" w:rsidR="00193F32" w:rsidRDefault="00193F32" w:rsidP="00AF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2651817"/>
      <w:docPartObj>
        <w:docPartGallery w:val="Page Numbers (Top of Page)"/>
        <w:docPartUnique/>
      </w:docPartObj>
    </w:sdtPr>
    <w:sdtEndPr/>
    <w:sdtContent>
      <w:p w14:paraId="3B192432" w14:textId="77777777" w:rsidR="00585945" w:rsidRDefault="005859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5EC" w:rsidRPr="008D65EC">
          <w:rPr>
            <w:noProof/>
            <w:lang w:val="ru-RU"/>
          </w:rPr>
          <w:t>2</w:t>
        </w:r>
        <w:r>
          <w:fldChar w:fldCharType="end"/>
        </w:r>
      </w:p>
    </w:sdtContent>
  </w:sdt>
  <w:p w14:paraId="4E8E5DB1" w14:textId="77777777" w:rsidR="00585945" w:rsidRDefault="005859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460"/>
    <w:multiLevelType w:val="hybridMultilevel"/>
    <w:tmpl w:val="A78049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D77564"/>
    <w:multiLevelType w:val="hybridMultilevel"/>
    <w:tmpl w:val="AB205BA2"/>
    <w:lvl w:ilvl="0" w:tplc="BE7415AC">
      <w:start w:val="2"/>
      <w:numFmt w:val="decimal"/>
      <w:lvlText w:val="%1)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FB77DF"/>
    <w:multiLevelType w:val="multilevel"/>
    <w:tmpl w:val="ECFE8684"/>
    <w:lvl w:ilvl="0">
      <w:start w:val="1"/>
      <w:numFmt w:val="decimal"/>
      <w:lvlText w:val="%1."/>
      <w:lvlJc w:val="left"/>
      <w:pPr>
        <w:ind w:left="1353" w:hanging="360"/>
      </w:pPr>
      <w:rPr>
        <w:b w:val="0"/>
        <w:sz w:val="28"/>
      </w:rPr>
    </w:lvl>
    <w:lvl w:ilvl="1">
      <w:start w:val="1"/>
      <w:numFmt w:val="decimal"/>
      <w:lvlText w:val="%2)"/>
      <w:lvlJc w:val="left"/>
      <w:pPr>
        <w:ind w:left="2100" w:hanging="10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2F9B"/>
    <w:multiLevelType w:val="hybridMultilevel"/>
    <w:tmpl w:val="4B56BA6E"/>
    <w:lvl w:ilvl="0" w:tplc="835E3526">
      <w:start w:val="1"/>
      <w:numFmt w:val="decimal"/>
      <w:lvlText w:val="%1)"/>
      <w:lvlJc w:val="left"/>
      <w:pPr>
        <w:ind w:left="4502" w:hanging="39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4" w15:restartNumberingAfterBreak="0">
    <w:nsid w:val="05566A58"/>
    <w:multiLevelType w:val="hybridMultilevel"/>
    <w:tmpl w:val="CD607000"/>
    <w:lvl w:ilvl="0" w:tplc="288E5380">
      <w:start w:val="1"/>
      <w:numFmt w:val="decimal"/>
      <w:lvlText w:val="%1)"/>
      <w:lvlJc w:val="left"/>
      <w:pPr>
        <w:ind w:left="4502" w:hanging="39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5" w15:restartNumberingAfterBreak="0">
    <w:nsid w:val="14EC5184"/>
    <w:multiLevelType w:val="hybridMultilevel"/>
    <w:tmpl w:val="F23A3DB6"/>
    <w:lvl w:ilvl="0" w:tplc="CE7C0EFE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6E29C2"/>
    <w:multiLevelType w:val="hybridMultilevel"/>
    <w:tmpl w:val="B2F62FAC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B280078"/>
    <w:multiLevelType w:val="hybridMultilevel"/>
    <w:tmpl w:val="5C3CF3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15FF"/>
    <w:multiLevelType w:val="hybridMultilevel"/>
    <w:tmpl w:val="317A66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3A5DB8"/>
    <w:multiLevelType w:val="hybridMultilevel"/>
    <w:tmpl w:val="317A66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8456A"/>
    <w:multiLevelType w:val="hybridMultilevel"/>
    <w:tmpl w:val="05420732"/>
    <w:lvl w:ilvl="0" w:tplc="E5A48050">
      <w:start w:val="2"/>
      <w:numFmt w:val="decimal"/>
      <w:lvlText w:val="%1)"/>
      <w:lvlJc w:val="left"/>
      <w:pPr>
        <w:ind w:left="1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B5F3871"/>
    <w:multiLevelType w:val="hybridMultilevel"/>
    <w:tmpl w:val="3294CC60"/>
    <w:lvl w:ilvl="0" w:tplc="43E04B46">
      <w:start w:val="5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C6E6CE7"/>
    <w:multiLevelType w:val="hybridMultilevel"/>
    <w:tmpl w:val="F23A3DB6"/>
    <w:lvl w:ilvl="0" w:tplc="CE7C0EFE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FA00493"/>
    <w:multiLevelType w:val="hybridMultilevel"/>
    <w:tmpl w:val="E95AA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68094F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FD39F1"/>
    <w:multiLevelType w:val="hybridMultilevel"/>
    <w:tmpl w:val="4040309A"/>
    <w:lvl w:ilvl="0" w:tplc="7FD80B5C">
      <w:start w:val="2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5E45414B"/>
    <w:multiLevelType w:val="hybridMultilevel"/>
    <w:tmpl w:val="02026BC6"/>
    <w:lvl w:ilvl="0" w:tplc="FDBE1F4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66240E"/>
    <w:multiLevelType w:val="hybridMultilevel"/>
    <w:tmpl w:val="2E5AB0B6"/>
    <w:lvl w:ilvl="0" w:tplc="584A9C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D5DDE"/>
    <w:multiLevelType w:val="hybridMultilevel"/>
    <w:tmpl w:val="B2F62FAC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63F74386"/>
    <w:multiLevelType w:val="hybridMultilevel"/>
    <w:tmpl w:val="787A4A3A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C938E3"/>
    <w:multiLevelType w:val="hybridMultilevel"/>
    <w:tmpl w:val="E95AA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68094F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ED6C54"/>
    <w:multiLevelType w:val="hybridMultilevel"/>
    <w:tmpl w:val="B40CD4F0"/>
    <w:lvl w:ilvl="0" w:tplc="DF08D84E">
      <w:start w:val="5"/>
      <w:numFmt w:val="decimal"/>
      <w:lvlText w:val="%1)"/>
      <w:lvlJc w:val="left"/>
      <w:pPr>
        <w:ind w:left="1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69B51E16"/>
    <w:multiLevelType w:val="hybridMultilevel"/>
    <w:tmpl w:val="DDCC934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6E701AB4"/>
    <w:multiLevelType w:val="hybridMultilevel"/>
    <w:tmpl w:val="F582133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831D3"/>
    <w:multiLevelType w:val="hybridMultilevel"/>
    <w:tmpl w:val="DFE2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F6356"/>
    <w:multiLevelType w:val="hybridMultilevel"/>
    <w:tmpl w:val="72CC9914"/>
    <w:lvl w:ilvl="0" w:tplc="29D665E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EFE230C"/>
    <w:multiLevelType w:val="hybridMultilevel"/>
    <w:tmpl w:val="F9BEB1B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9"/>
  </w:num>
  <w:num w:numId="5">
    <w:abstractNumId w:val="16"/>
  </w:num>
  <w:num w:numId="6">
    <w:abstractNumId w:val="6"/>
  </w:num>
  <w:num w:numId="7">
    <w:abstractNumId w:val="12"/>
  </w:num>
  <w:num w:numId="8">
    <w:abstractNumId w:val="8"/>
  </w:num>
  <w:num w:numId="9">
    <w:abstractNumId w:val="9"/>
  </w:num>
  <w:num w:numId="10">
    <w:abstractNumId w:val="13"/>
  </w:num>
  <w:num w:numId="11">
    <w:abstractNumId w:val="4"/>
  </w:num>
  <w:num w:numId="12">
    <w:abstractNumId w:val="0"/>
  </w:num>
  <w:num w:numId="13">
    <w:abstractNumId w:val="24"/>
  </w:num>
  <w:num w:numId="14">
    <w:abstractNumId w:val="1"/>
  </w:num>
  <w:num w:numId="15">
    <w:abstractNumId w:val="15"/>
  </w:num>
  <w:num w:numId="16">
    <w:abstractNumId w:val="11"/>
  </w:num>
  <w:num w:numId="17">
    <w:abstractNumId w:val="14"/>
  </w:num>
  <w:num w:numId="18">
    <w:abstractNumId w:val="10"/>
  </w:num>
  <w:num w:numId="19">
    <w:abstractNumId w:val="20"/>
  </w:num>
  <w:num w:numId="20">
    <w:abstractNumId w:val="22"/>
  </w:num>
  <w:num w:numId="21">
    <w:abstractNumId w:val="25"/>
  </w:num>
  <w:num w:numId="22">
    <w:abstractNumId w:val="21"/>
  </w:num>
  <w:num w:numId="23">
    <w:abstractNumId w:val="23"/>
  </w:num>
  <w:num w:numId="24">
    <w:abstractNumId w:val="2"/>
  </w:num>
  <w:num w:numId="25">
    <w:abstractNumId w:val="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91"/>
    <w:rsid w:val="000018E7"/>
    <w:rsid w:val="00011EBD"/>
    <w:rsid w:val="0001548F"/>
    <w:rsid w:val="00016618"/>
    <w:rsid w:val="000217DE"/>
    <w:rsid w:val="000317F6"/>
    <w:rsid w:val="00035FC1"/>
    <w:rsid w:val="00046729"/>
    <w:rsid w:val="0005159F"/>
    <w:rsid w:val="000667AD"/>
    <w:rsid w:val="0007468F"/>
    <w:rsid w:val="000837D6"/>
    <w:rsid w:val="0008551C"/>
    <w:rsid w:val="00094839"/>
    <w:rsid w:val="00097D89"/>
    <w:rsid w:val="000A1DAF"/>
    <w:rsid w:val="000B08E1"/>
    <w:rsid w:val="000B4025"/>
    <w:rsid w:val="000B6F0E"/>
    <w:rsid w:val="000C6B4A"/>
    <w:rsid w:val="000E4F90"/>
    <w:rsid w:val="000E5BEA"/>
    <w:rsid w:val="000E683A"/>
    <w:rsid w:val="000F243C"/>
    <w:rsid w:val="000F73A4"/>
    <w:rsid w:val="0010118C"/>
    <w:rsid w:val="00104004"/>
    <w:rsid w:val="00112542"/>
    <w:rsid w:val="0012104A"/>
    <w:rsid w:val="00124EF5"/>
    <w:rsid w:val="00125BC3"/>
    <w:rsid w:val="0013083F"/>
    <w:rsid w:val="00132BB9"/>
    <w:rsid w:val="00133297"/>
    <w:rsid w:val="001403DD"/>
    <w:rsid w:val="00142DF7"/>
    <w:rsid w:val="001440BE"/>
    <w:rsid w:val="00147D2F"/>
    <w:rsid w:val="00172C4B"/>
    <w:rsid w:val="00174F63"/>
    <w:rsid w:val="00175EF3"/>
    <w:rsid w:val="00180341"/>
    <w:rsid w:val="00187B6A"/>
    <w:rsid w:val="00193F32"/>
    <w:rsid w:val="00195A1F"/>
    <w:rsid w:val="001A58A0"/>
    <w:rsid w:val="001A5C51"/>
    <w:rsid w:val="001A628D"/>
    <w:rsid w:val="001B0F73"/>
    <w:rsid w:val="001B233B"/>
    <w:rsid w:val="001B4694"/>
    <w:rsid w:val="001C1104"/>
    <w:rsid w:val="001C11A4"/>
    <w:rsid w:val="001C4BCC"/>
    <w:rsid w:val="001C5BCD"/>
    <w:rsid w:val="001D0DF3"/>
    <w:rsid w:val="001E20F4"/>
    <w:rsid w:val="001E7366"/>
    <w:rsid w:val="001E75C1"/>
    <w:rsid w:val="001F4EEF"/>
    <w:rsid w:val="001F55A7"/>
    <w:rsid w:val="0020058B"/>
    <w:rsid w:val="00204E38"/>
    <w:rsid w:val="00205AB3"/>
    <w:rsid w:val="00207893"/>
    <w:rsid w:val="00211475"/>
    <w:rsid w:val="0021334A"/>
    <w:rsid w:val="00214B46"/>
    <w:rsid w:val="00215FDE"/>
    <w:rsid w:val="002230EF"/>
    <w:rsid w:val="00225163"/>
    <w:rsid w:val="00230DAD"/>
    <w:rsid w:val="002328E3"/>
    <w:rsid w:val="00233878"/>
    <w:rsid w:val="00236203"/>
    <w:rsid w:val="00246FB4"/>
    <w:rsid w:val="00254354"/>
    <w:rsid w:val="002715B5"/>
    <w:rsid w:val="0027308F"/>
    <w:rsid w:val="002763BE"/>
    <w:rsid w:val="00282255"/>
    <w:rsid w:val="00290EB8"/>
    <w:rsid w:val="00293FBE"/>
    <w:rsid w:val="002A3E93"/>
    <w:rsid w:val="002A6617"/>
    <w:rsid w:val="002B28D6"/>
    <w:rsid w:val="002C216E"/>
    <w:rsid w:val="002C3F86"/>
    <w:rsid w:val="002C40EC"/>
    <w:rsid w:val="002D02C6"/>
    <w:rsid w:val="002D1A3D"/>
    <w:rsid w:val="002D257F"/>
    <w:rsid w:val="002E1CFF"/>
    <w:rsid w:val="002F0CB9"/>
    <w:rsid w:val="00303256"/>
    <w:rsid w:val="00314A62"/>
    <w:rsid w:val="0033691F"/>
    <w:rsid w:val="00350293"/>
    <w:rsid w:val="003514F0"/>
    <w:rsid w:val="003537CE"/>
    <w:rsid w:val="00355984"/>
    <w:rsid w:val="00363899"/>
    <w:rsid w:val="003707F9"/>
    <w:rsid w:val="00373809"/>
    <w:rsid w:val="00380A6D"/>
    <w:rsid w:val="00381239"/>
    <w:rsid w:val="003A4A4B"/>
    <w:rsid w:val="003A575C"/>
    <w:rsid w:val="003A6D60"/>
    <w:rsid w:val="003C51A7"/>
    <w:rsid w:val="003D02BD"/>
    <w:rsid w:val="003D1A98"/>
    <w:rsid w:val="003D58D5"/>
    <w:rsid w:val="003D6317"/>
    <w:rsid w:val="003E4660"/>
    <w:rsid w:val="003F5BD8"/>
    <w:rsid w:val="00401EBD"/>
    <w:rsid w:val="0040401D"/>
    <w:rsid w:val="0040431F"/>
    <w:rsid w:val="0041460E"/>
    <w:rsid w:val="00415F20"/>
    <w:rsid w:val="00421EC2"/>
    <w:rsid w:val="00433A15"/>
    <w:rsid w:val="00442124"/>
    <w:rsid w:val="004627AC"/>
    <w:rsid w:val="00473B20"/>
    <w:rsid w:val="00473E49"/>
    <w:rsid w:val="004925E9"/>
    <w:rsid w:val="004A06D6"/>
    <w:rsid w:val="004A438E"/>
    <w:rsid w:val="004B0D05"/>
    <w:rsid w:val="004B7D9F"/>
    <w:rsid w:val="004C2928"/>
    <w:rsid w:val="004C3B26"/>
    <w:rsid w:val="004C4A67"/>
    <w:rsid w:val="004E00A1"/>
    <w:rsid w:val="004E0A38"/>
    <w:rsid w:val="004E3F7A"/>
    <w:rsid w:val="004E4BC0"/>
    <w:rsid w:val="004F393A"/>
    <w:rsid w:val="00505CE2"/>
    <w:rsid w:val="00507210"/>
    <w:rsid w:val="005112F3"/>
    <w:rsid w:val="00512E7A"/>
    <w:rsid w:val="00514F58"/>
    <w:rsid w:val="005233C4"/>
    <w:rsid w:val="00531A59"/>
    <w:rsid w:val="00534757"/>
    <w:rsid w:val="00535260"/>
    <w:rsid w:val="0054000D"/>
    <w:rsid w:val="00542027"/>
    <w:rsid w:val="0054237B"/>
    <w:rsid w:val="005447F7"/>
    <w:rsid w:val="0056427C"/>
    <w:rsid w:val="005644DA"/>
    <w:rsid w:val="00570E36"/>
    <w:rsid w:val="00573599"/>
    <w:rsid w:val="00575C68"/>
    <w:rsid w:val="005761F8"/>
    <w:rsid w:val="00582784"/>
    <w:rsid w:val="00585945"/>
    <w:rsid w:val="005A59EA"/>
    <w:rsid w:val="005B328D"/>
    <w:rsid w:val="005C15DD"/>
    <w:rsid w:val="005C2360"/>
    <w:rsid w:val="005C6AAD"/>
    <w:rsid w:val="005D409F"/>
    <w:rsid w:val="005D47DF"/>
    <w:rsid w:val="005D6952"/>
    <w:rsid w:val="005E17E9"/>
    <w:rsid w:val="005E20AB"/>
    <w:rsid w:val="005F054E"/>
    <w:rsid w:val="005F3E59"/>
    <w:rsid w:val="005F4D36"/>
    <w:rsid w:val="005F628D"/>
    <w:rsid w:val="00600A54"/>
    <w:rsid w:val="00604B9E"/>
    <w:rsid w:val="00610CC9"/>
    <w:rsid w:val="00611A8C"/>
    <w:rsid w:val="00616865"/>
    <w:rsid w:val="00632AE4"/>
    <w:rsid w:val="00636F25"/>
    <w:rsid w:val="00646CC3"/>
    <w:rsid w:val="00650DB6"/>
    <w:rsid w:val="00655715"/>
    <w:rsid w:val="0067066F"/>
    <w:rsid w:val="00677245"/>
    <w:rsid w:val="006806F4"/>
    <w:rsid w:val="0068073F"/>
    <w:rsid w:val="00687838"/>
    <w:rsid w:val="006A2F14"/>
    <w:rsid w:val="006B6161"/>
    <w:rsid w:val="006B64D3"/>
    <w:rsid w:val="006C6C0A"/>
    <w:rsid w:val="006D0DE2"/>
    <w:rsid w:val="006D0DFB"/>
    <w:rsid w:val="006D2458"/>
    <w:rsid w:val="006D5E0A"/>
    <w:rsid w:val="006E16F2"/>
    <w:rsid w:val="006F1F1B"/>
    <w:rsid w:val="006F4DDE"/>
    <w:rsid w:val="006F5D97"/>
    <w:rsid w:val="00710FE8"/>
    <w:rsid w:val="00711D3C"/>
    <w:rsid w:val="00716C2F"/>
    <w:rsid w:val="00723AFD"/>
    <w:rsid w:val="00725FED"/>
    <w:rsid w:val="0072698C"/>
    <w:rsid w:val="0073083F"/>
    <w:rsid w:val="00733D76"/>
    <w:rsid w:val="00740C45"/>
    <w:rsid w:val="00743B12"/>
    <w:rsid w:val="00750C70"/>
    <w:rsid w:val="007558F3"/>
    <w:rsid w:val="007563AE"/>
    <w:rsid w:val="00770017"/>
    <w:rsid w:val="007705B1"/>
    <w:rsid w:val="00772ACB"/>
    <w:rsid w:val="00782A0B"/>
    <w:rsid w:val="00783632"/>
    <w:rsid w:val="007A4503"/>
    <w:rsid w:val="007A78AE"/>
    <w:rsid w:val="007A7E99"/>
    <w:rsid w:val="007B27E6"/>
    <w:rsid w:val="007C7DA9"/>
    <w:rsid w:val="007E3050"/>
    <w:rsid w:val="007E465A"/>
    <w:rsid w:val="007F204C"/>
    <w:rsid w:val="007F5C70"/>
    <w:rsid w:val="0080191C"/>
    <w:rsid w:val="008072C1"/>
    <w:rsid w:val="0081163B"/>
    <w:rsid w:val="00816BE5"/>
    <w:rsid w:val="00822B8C"/>
    <w:rsid w:val="00825911"/>
    <w:rsid w:val="00826837"/>
    <w:rsid w:val="00827B9F"/>
    <w:rsid w:val="00833322"/>
    <w:rsid w:val="008350EC"/>
    <w:rsid w:val="00840A1F"/>
    <w:rsid w:val="00841CE8"/>
    <w:rsid w:val="00844876"/>
    <w:rsid w:val="00845557"/>
    <w:rsid w:val="00850243"/>
    <w:rsid w:val="00852D2D"/>
    <w:rsid w:val="00863CFA"/>
    <w:rsid w:val="008641E8"/>
    <w:rsid w:val="00865C6D"/>
    <w:rsid w:val="00876AB8"/>
    <w:rsid w:val="00876D16"/>
    <w:rsid w:val="0088118E"/>
    <w:rsid w:val="00882DB9"/>
    <w:rsid w:val="008A162B"/>
    <w:rsid w:val="008A33F2"/>
    <w:rsid w:val="008A50F3"/>
    <w:rsid w:val="008A5B2A"/>
    <w:rsid w:val="008A777F"/>
    <w:rsid w:val="008D0957"/>
    <w:rsid w:val="008D28B0"/>
    <w:rsid w:val="008D3837"/>
    <w:rsid w:val="008D65EC"/>
    <w:rsid w:val="008D79E1"/>
    <w:rsid w:val="008F02CB"/>
    <w:rsid w:val="008F2655"/>
    <w:rsid w:val="008F7949"/>
    <w:rsid w:val="00902063"/>
    <w:rsid w:val="00906326"/>
    <w:rsid w:val="00910CE2"/>
    <w:rsid w:val="009119EF"/>
    <w:rsid w:val="00914312"/>
    <w:rsid w:val="00923CF7"/>
    <w:rsid w:val="00924E88"/>
    <w:rsid w:val="00940A0A"/>
    <w:rsid w:val="00942605"/>
    <w:rsid w:val="0095232B"/>
    <w:rsid w:val="00952A18"/>
    <w:rsid w:val="0095595E"/>
    <w:rsid w:val="009740BD"/>
    <w:rsid w:val="009927D6"/>
    <w:rsid w:val="00992B6D"/>
    <w:rsid w:val="00993E78"/>
    <w:rsid w:val="009A3F1E"/>
    <w:rsid w:val="009B17E7"/>
    <w:rsid w:val="009B2A00"/>
    <w:rsid w:val="009B408E"/>
    <w:rsid w:val="009C24B6"/>
    <w:rsid w:val="009C44EF"/>
    <w:rsid w:val="009C4DDA"/>
    <w:rsid w:val="009D30AB"/>
    <w:rsid w:val="009D7AD7"/>
    <w:rsid w:val="009E1FFE"/>
    <w:rsid w:val="009E4A43"/>
    <w:rsid w:val="009E7BFE"/>
    <w:rsid w:val="009E7D90"/>
    <w:rsid w:val="009F2737"/>
    <w:rsid w:val="009F3D8A"/>
    <w:rsid w:val="00A10965"/>
    <w:rsid w:val="00A14E72"/>
    <w:rsid w:val="00A16F07"/>
    <w:rsid w:val="00A17563"/>
    <w:rsid w:val="00A207D0"/>
    <w:rsid w:val="00A2389B"/>
    <w:rsid w:val="00A23DB0"/>
    <w:rsid w:val="00A243EC"/>
    <w:rsid w:val="00A40FF1"/>
    <w:rsid w:val="00A430EF"/>
    <w:rsid w:val="00A4498E"/>
    <w:rsid w:val="00A54876"/>
    <w:rsid w:val="00A55A26"/>
    <w:rsid w:val="00A63AD4"/>
    <w:rsid w:val="00A7042C"/>
    <w:rsid w:val="00A716C5"/>
    <w:rsid w:val="00A71B09"/>
    <w:rsid w:val="00A83121"/>
    <w:rsid w:val="00A84F48"/>
    <w:rsid w:val="00A8708D"/>
    <w:rsid w:val="00A8763B"/>
    <w:rsid w:val="00A9587C"/>
    <w:rsid w:val="00A95B09"/>
    <w:rsid w:val="00A97D76"/>
    <w:rsid w:val="00AA36E7"/>
    <w:rsid w:val="00AA3FB6"/>
    <w:rsid w:val="00AA447E"/>
    <w:rsid w:val="00AB0FCC"/>
    <w:rsid w:val="00AB16D4"/>
    <w:rsid w:val="00AC485C"/>
    <w:rsid w:val="00AD135F"/>
    <w:rsid w:val="00AD3A71"/>
    <w:rsid w:val="00AD716A"/>
    <w:rsid w:val="00AE536E"/>
    <w:rsid w:val="00AE7023"/>
    <w:rsid w:val="00AF1BE7"/>
    <w:rsid w:val="00AF2532"/>
    <w:rsid w:val="00AF4AE0"/>
    <w:rsid w:val="00AF4CA4"/>
    <w:rsid w:val="00AF603F"/>
    <w:rsid w:val="00B00C0B"/>
    <w:rsid w:val="00B0287D"/>
    <w:rsid w:val="00B0307D"/>
    <w:rsid w:val="00B036F0"/>
    <w:rsid w:val="00B0461F"/>
    <w:rsid w:val="00B15C1C"/>
    <w:rsid w:val="00B2084E"/>
    <w:rsid w:val="00B24A5B"/>
    <w:rsid w:val="00B27316"/>
    <w:rsid w:val="00B4085A"/>
    <w:rsid w:val="00B4089E"/>
    <w:rsid w:val="00B42CFE"/>
    <w:rsid w:val="00B4423B"/>
    <w:rsid w:val="00B443FD"/>
    <w:rsid w:val="00B479A8"/>
    <w:rsid w:val="00B47A72"/>
    <w:rsid w:val="00B53C67"/>
    <w:rsid w:val="00B54B82"/>
    <w:rsid w:val="00B56DCE"/>
    <w:rsid w:val="00B61E46"/>
    <w:rsid w:val="00B666AC"/>
    <w:rsid w:val="00B6670F"/>
    <w:rsid w:val="00B70CFB"/>
    <w:rsid w:val="00B711B4"/>
    <w:rsid w:val="00B813E9"/>
    <w:rsid w:val="00B82580"/>
    <w:rsid w:val="00B8306F"/>
    <w:rsid w:val="00B91349"/>
    <w:rsid w:val="00B921C4"/>
    <w:rsid w:val="00B9550B"/>
    <w:rsid w:val="00BA24A6"/>
    <w:rsid w:val="00BA2A29"/>
    <w:rsid w:val="00BA62B6"/>
    <w:rsid w:val="00BA78C2"/>
    <w:rsid w:val="00BB4FDD"/>
    <w:rsid w:val="00BC1469"/>
    <w:rsid w:val="00BC438F"/>
    <w:rsid w:val="00BC6C2C"/>
    <w:rsid w:val="00BC7865"/>
    <w:rsid w:val="00BD02B9"/>
    <w:rsid w:val="00BE717D"/>
    <w:rsid w:val="00BF1979"/>
    <w:rsid w:val="00BF2094"/>
    <w:rsid w:val="00BF2C56"/>
    <w:rsid w:val="00BF3564"/>
    <w:rsid w:val="00BF56AE"/>
    <w:rsid w:val="00C0153A"/>
    <w:rsid w:val="00C12277"/>
    <w:rsid w:val="00C218FD"/>
    <w:rsid w:val="00C22FDD"/>
    <w:rsid w:val="00C248AA"/>
    <w:rsid w:val="00C2566A"/>
    <w:rsid w:val="00C27B7A"/>
    <w:rsid w:val="00C30193"/>
    <w:rsid w:val="00C33D46"/>
    <w:rsid w:val="00C364FE"/>
    <w:rsid w:val="00C405DC"/>
    <w:rsid w:val="00C508DA"/>
    <w:rsid w:val="00C55BF2"/>
    <w:rsid w:val="00C56352"/>
    <w:rsid w:val="00C62042"/>
    <w:rsid w:val="00C71E69"/>
    <w:rsid w:val="00C7402D"/>
    <w:rsid w:val="00C749F4"/>
    <w:rsid w:val="00C906C3"/>
    <w:rsid w:val="00C91174"/>
    <w:rsid w:val="00C97CFA"/>
    <w:rsid w:val="00CA541D"/>
    <w:rsid w:val="00CA7422"/>
    <w:rsid w:val="00CC23DE"/>
    <w:rsid w:val="00CC5642"/>
    <w:rsid w:val="00CD34DD"/>
    <w:rsid w:val="00CE20B6"/>
    <w:rsid w:val="00CE231B"/>
    <w:rsid w:val="00CE28C1"/>
    <w:rsid w:val="00CE3CB8"/>
    <w:rsid w:val="00CE7586"/>
    <w:rsid w:val="00CF3DE0"/>
    <w:rsid w:val="00CF5676"/>
    <w:rsid w:val="00D07C93"/>
    <w:rsid w:val="00D166D6"/>
    <w:rsid w:val="00D31E3E"/>
    <w:rsid w:val="00D42191"/>
    <w:rsid w:val="00D45D51"/>
    <w:rsid w:val="00D673CC"/>
    <w:rsid w:val="00D750FB"/>
    <w:rsid w:val="00D76FC0"/>
    <w:rsid w:val="00D81C45"/>
    <w:rsid w:val="00D831A0"/>
    <w:rsid w:val="00D96A58"/>
    <w:rsid w:val="00DA10AF"/>
    <w:rsid w:val="00DA194E"/>
    <w:rsid w:val="00DA3B9B"/>
    <w:rsid w:val="00DB56D6"/>
    <w:rsid w:val="00DB6446"/>
    <w:rsid w:val="00DC4CC7"/>
    <w:rsid w:val="00DD121E"/>
    <w:rsid w:val="00DD6A87"/>
    <w:rsid w:val="00DE0134"/>
    <w:rsid w:val="00DE6204"/>
    <w:rsid w:val="00DE7925"/>
    <w:rsid w:val="00DE7E04"/>
    <w:rsid w:val="00DF5544"/>
    <w:rsid w:val="00DF7200"/>
    <w:rsid w:val="00E02A6B"/>
    <w:rsid w:val="00E136EB"/>
    <w:rsid w:val="00E21CCB"/>
    <w:rsid w:val="00E22A52"/>
    <w:rsid w:val="00E236A4"/>
    <w:rsid w:val="00E37579"/>
    <w:rsid w:val="00E37E1B"/>
    <w:rsid w:val="00E511A3"/>
    <w:rsid w:val="00E604ED"/>
    <w:rsid w:val="00E61098"/>
    <w:rsid w:val="00E61FD3"/>
    <w:rsid w:val="00E75655"/>
    <w:rsid w:val="00E76E48"/>
    <w:rsid w:val="00E83AE1"/>
    <w:rsid w:val="00E8689E"/>
    <w:rsid w:val="00E93528"/>
    <w:rsid w:val="00E93F34"/>
    <w:rsid w:val="00E97427"/>
    <w:rsid w:val="00E97B7F"/>
    <w:rsid w:val="00EA0511"/>
    <w:rsid w:val="00EA2B18"/>
    <w:rsid w:val="00EA7C37"/>
    <w:rsid w:val="00EB4FD7"/>
    <w:rsid w:val="00EC519C"/>
    <w:rsid w:val="00EC645A"/>
    <w:rsid w:val="00EC7D66"/>
    <w:rsid w:val="00ED0FA4"/>
    <w:rsid w:val="00ED3B1A"/>
    <w:rsid w:val="00EF33C7"/>
    <w:rsid w:val="00F00E36"/>
    <w:rsid w:val="00F02F9E"/>
    <w:rsid w:val="00F0424A"/>
    <w:rsid w:val="00F05A67"/>
    <w:rsid w:val="00F13BFD"/>
    <w:rsid w:val="00F1560B"/>
    <w:rsid w:val="00F16A23"/>
    <w:rsid w:val="00F17DAA"/>
    <w:rsid w:val="00F2364B"/>
    <w:rsid w:val="00F24663"/>
    <w:rsid w:val="00F3071C"/>
    <w:rsid w:val="00F37F12"/>
    <w:rsid w:val="00F41247"/>
    <w:rsid w:val="00F60512"/>
    <w:rsid w:val="00F629DE"/>
    <w:rsid w:val="00F67802"/>
    <w:rsid w:val="00F72B00"/>
    <w:rsid w:val="00F76838"/>
    <w:rsid w:val="00F85CAD"/>
    <w:rsid w:val="00F93F02"/>
    <w:rsid w:val="00F94D1E"/>
    <w:rsid w:val="00F96983"/>
    <w:rsid w:val="00FA1E42"/>
    <w:rsid w:val="00FA50E6"/>
    <w:rsid w:val="00FB137D"/>
    <w:rsid w:val="00FC0417"/>
    <w:rsid w:val="00FC588F"/>
    <w:rsid w:val="00FC7835"/>
    <w:rsid w:val="00FD4075"/>
    <w:rsid w:val="00FD4F7B"/>
    <w:rsid w:val="00FE057C"/>
    <w:rsid w:val="00FE0FCD"/>
    <w:rsid w:val="00FE26FC"/>
    <w:rsid w:val="00FE539F"/>
    <w:rsid w:val="00FF23AE"/>
    <w:rsid w:val="00FF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E331D"/>
  <w15:docId w15:val="{204BB288-8BC6-4268-A1FD-E340C79E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1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876"/>
    <w:pPr>
      <w:keepNext/>
      <w:keepLines/>
      <w:spacing w:before="480"/>
      <w:outlineLvl w:val="0"/>
    </w:pPr>
    <w:rPr>
      <w:rFonts w:ascii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54876"/>
    <w:pPr>
      <w:keepNext/>
      <w:keepLines/>
      <w:spacing w:before="200"/>
      <w:outlineLvl w:val="1"/>
    </w:pPr>
    <w:rPr>
      <w:rFonts w:ascii="Times New Roman" w:hAnsi="Times New Roman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4876"/>
    <w:pPr>
      <w:keepNext/>
      <w:keepLines/>
      <w:spacing w:before="200"/>
      <w:outlineLvl w:val="2"/>
    </w:pPr>
    <w:rPr>
      <w:rFonts w:ascii="Times New Roman" w:hAnsi="Times New Roman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4876"/>
    <w:pPr>
      <w:keepNext/>
      <w:keepLines/>
      <w:spacing w:before="200"/>
      <w:outlineLvl w:val="3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Citation List,Heading1,Colorful List - Accent 11,N_List Paragraph,Bullet Number,List Paragraph (numbered (a)),Use Case List Paragraph,NUMBERED PARAGRAPH,List Paragraph 1,strich,2nd Tier Header,List Paragraph,Заголовок_3,1,UL"/>
    <w:basedOn w:val="a"/>
    <w:link w:val="a5"/>
    <w:uiPriority w:val="34"/>
    <w:qFormat/>
    <w:rsid w:val="00D42191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aliases w:val="маркированный Знак,Citation List Знак,Heading1 Знак,Colorful List - Accent 11 Знак,N_List Paragraph Знак,Bullet Number Знак,List Paragraph (numbered (a)) Знак,Use Case List Paragraph Знак,NUMBERED PARAGRAPH Знак,List Paragraph 1 Знак"/>
    <w:link w:val="a4"/>
    <w:uiPriority w:val="34"/>
    <w:qFormat/>
    <w:locked/>
    <w:rsid w:val="00D4219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4876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54876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54876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54876"/>
    <w:rPr>
      <w:rFonts w:ascii="Times New Roman" w:eastAsia="Times New Roman" w:hAnsi="Times New Roman" w:cs="Times New Roman"/>
      <w:lang w:val="en-US"/>
    </w:rPr>
  </w:style>
  <w:style w:type="character" w:customStyle="1" w:styleId="a6">
    <w:name w:val="Верхний колонтитул Знак"/>
    <w:basedOn w:val="a0"/>
    <w:link w:val="a7"/>
    <w:uiPriority w:val="99"/>
    <w:rsid w:val="00A54876"/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6"/>
    <w:uiPriority w:val="99"/>
    <w:unhideWhenUsed/>
    <w:rsid w:val="00A54876"/>
    <w:pPr>
      <w:tabs>
        <w:tab w:val="center" w:pos="4680"/>
        <w:tab w:val="right" w:pos="9360"/>
      </w:tabs>
    </w:pPr>
    <w:rPr>
      <w:rFonts w:ascii="Times New Roman" w:hAnsi="Times New Roman"/>
      <w:lang w:val="en-US" w:eastAsia="en-US"/>
    </w:rPr>
  </w:style>
  <w:style w:type="character" w:customStyle="1" w:styleId="a8">
    <w:name w:val="Подзаголовок Знак"/>
    <w:basedOn w:val="a0"/>
    <w:link w:val="a9"/>
    <w:uiPriority w:val="11"/>
    <w:rsid w:val="00A54876"/>
    <w:rPr>
      <w:rFonts w:ascii="Times New Roman" w:eastAsia="Times New Roman" w:hAnsi="Times New Roman" w:cs="Times New Roman"/>
      <w:lang w:val="en-US"/>
    </w:rPr>
  </w:style>
  <w:style w:type="paragraph" w:styleId="a9">
    <w:name w:val="Subtitle"/>
    <w:basedOn w:val="a"/>
    <w:next w:val="a"/>
    <w:link w:val="a8"/>
    <w:uiPriority w:val="11"/>
    <w:qFormat/>
    <w:rsid w:val="00A54876"/>
    <w:pPr>
      <w:numPr>
        <w:ilvl w:val="1"/>
      </w:numPr>
      <w:ind w:left="86"/>
    </w:pPr>
    <w:rPr>
      <w:rFonts w:ascii="Times New Roman" w:hAnsi="Times New Roman"/>
      <w:lang w:val="en-US" w:eastAsia="en-US"/>
    </w:rPr>
  </w:style>
  <w:style w:type="character" w:customStyle="1" w:styleId="aa">
    <w:name w:val="Заголовок Знак"/>
    <w:basedOn w:val="a0"/>
    <w:link w:val="ab"/>
    <w:uiPriority w:val="10"/>
    <w:rsid w:val="00A54876"/>
    <w:rPr>
      <w:rFonts w:ascii="Times New Roman" w:eastAsia="Times New Roman" w:hAnsi="Times New Roman" w:cs="Times New Roman"/>
      <w:lang w:val="en-US"/>
    </w:rPr>
  </w:style>
  <w:style w:type="paragraph" w:styleId="ab">
    <w:name w:val="Title"/>
    <w:basedOn w:val="a"/>
    <w:next w:val="a"/>
    <w:link w:val="aa"/>
    <w:uiPriority w:val="10"/>
    <w:qFormat/>
    <w:rsid w:val="00A54876"/>
    <w:pPr>
      <w:pBdr>
        <w:bottom w:val="single" w:sz="8" w:space="4" w:color="5B9BD5" w:themeColor="accent1"/>
      </w:pBdr>
      <w:spacing w:after="300"/>
      <w:contextualSpacing/>
    </w:pPr>
    <w:rPr>
      <w:rFonts w:ascii="Times New Roman" w:hAnsi="Times New Roman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4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2CF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3369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locked/>
    <w:rsid w:val="0033691F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016618"/>
    <w:rPr>
      <w:color w:val="0563C1" w:themeColor="hyperlink"/>
      <w:u w:val="single"/>
    </w:rPr>
  </w:style>
  <w:style w:type="paragraph" w:styleId="af1">
    <w:name w:val="Normal (Web)"/>
    <w:aliases w:val="Обычный (Web),Знак Знак,Знак4 Знак Знак,Знак4,Знак4 Знак Знак Знак Знак,Знак4 Знак,Обычный (Web)1,Знак Знак31,Обычный (веб) Знак1,Обычный (веб) Знак Знак1,Знак Знак1 Знак,Обычный (веб) Знак Знак Знак,Знак Знак1 Знак Знак,Знак4 Зна,З"/>
    <w:basedOn w:val="a"/>
    <w:link w:val="af2"/>
    <w:uiPriority w:val="99"/>
    <w:unhideWhenUsed/>
    <w:qFormat/>
    <w:rsid w:val="00531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бычный (Интернет) Знак"/>
    <w:aliases w:val="Обычный (Web) Знак,Знак Знак Знак,Знак4 Знак Знак Знак,Знак4 Знак1,Знак4 Знак Знак Знак Знак Знак,Знак4 Знак Знак1,Обычный (Web)1 Знак,Знак Знак31 Знак,Обычный (веб) Знак1 Знак,Обычный (веб) Знак Знак1 Знак,Знак Знак1 Знак Знак1"/>
    <w:link w:val="af1"/>
    <w:uiPriority w:val="99"/>
    <w:rsid w:val="005D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"/>
    <w:link w:val="22"/>
    <w:autoRedefine/>
    <w:qFormat/>
    <w:rsid w:val="001E20F4"/>
    <w:pPr>
      <w:framePr w:hSpace="180" w:wrap="around" w:vAnchor="text" w:hAnchor="text" w:y="1"/>
      <w:spacing w:before="0" w:after="0" w:line="240" w:lineRule="auto"/>
      <w:suppressOverlap/>
      <w:jc w:val="center"/>
      <w:outlineLvl w:val="9"/>
    </w:pPr>
    <w:rPr>
      <w:rFonts w:eastAsia="Consolas"/>
      <w:b/>
      <w:color w:val="000000" w:themeColor="text1"/>
      <w:sz w:val="24"/>
      <w:szCs w:val="24"/>
      <w:lang w:val="ru-RU"/>
    </w:rPr>
  </w:style>
  <w:style w:type="character" w:customStyle="1" w:styleId="22">
    <w:name w:val="Стиль2 Знак"/>
    <w:basedOn w:val="20"/>
    <w:link w:val="21"/>
    <w:rsid w:val="001E20F4"/>
    <w:rPr>
      <w:rFonts w:ascii="Times New Roman" w:eastAsia="Consolas" w:hAnsi="Times New Roman" w:cs="Times New Roman"/>
      <w:b/>
      <w:color w:val="000000" w:themeColor="text1"/>
      <w:sz w:val="24"/>
      <w:szCs w:val="24"/>
      <w:lang w:val="en-US"/>
    </w:rPr>
  </w:style>
  <w:style w:type="character" w:styleId="af3">
    <w:name w:val="page number"/>
    <w:basedOn w:val="a0"/>
    <w:rsid w:val="00A23DB0"/>
  </w:style>
  <w:style w:type="character" w:styleId="af4">
    <w:name w:val="Strong"/>
    <w:uiPriority w:val="22"/>
    <w:qFormat/>
    <w:rsid w:val="00097D89"/>
    <w:rPr>
      <w:b/>
      <w:bCs/>
    </w:rPr>
  </w:style>
  <w:style w:type="character" w:customStyle="1" w:styleId="s0">
    <w:name w:val="s0"/>
    <w:rsid w:val="00F3071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qFormat/>
    <w:rsid w:val="00F3071C"/>
    <w:pPr>
      <w:ind w:left="720"/>
    </w:pPr>
    <w:rPr>
      <w:rFonts w:ascii="Consolas" w:hAnsi="Consolas" w:cs="Consolas"/>
      <w:lang w:val="en-US" w:eastAsia="en-US"/>
    </w:rPr>
  </w:style>
  <w:style w:type="paragraph" w:customStyle="1" w:styleId="12">
    <w:name w:val="Стиль1"/>
    <w:basedOn w:val="4"/>
    <w:link w:val="13"/>
    <w:autoRedefine/>
    <w:qFormat/>
    <w:rsid w:val="00816BE5"/>
    <w:pPr>
      <w:spacing w:before="0" w:after="0" w:line="240" w:lineRule="auto"/>
      <w:jc w:val="both"/>
      <w:outlineLvl w:val="9"/>
    </w:pPr>
    <w:rPr>
      <w:rFonts w:eastAsia="Consolas"/>
      <w:b/>
      <w:color w:val="000000" w:themeColor="text1"/>
      <w:lang w:val="kk-KZ"/>
    </w:rPr>
  </w:style>
  <w:style w:type="character" w:customStyle="1" w:styleId="13">
    <w:name w:val="Стиль1 Знак"/>
    <w:basedOn w:val="40"/>
    <w:link w:val="12"/>
    <w:rsid w:val="00816BE5"/>
    <w:rPr>
      <w:rFonts w:ascii="Times New Roman" w:eastAsia="Consolas" w:hAnsi="Times New Roman" w:cs="Times New Roman"/>
      <w:b/>
      <w:color w:val="000000" w:themeColor="text1"/>
      <w:lang w:val="kk-KZ"/>
    </w:rPr>
  </w:style>
  <w:style w:type="paragraph" w:styleId="af5">
    <w:name w:val="footer"/>
    <w:basedOn w:val="a"/>
    <w:link w:val="af6"/>
    <w:uiPriority w:val="99"/>
    <w:unhideWhenUsed/>
    <w:rsid w:val="00AF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F603F"/>
    <w:rPr>
      <w:rFonts w:ascii="Calibri" w:eastAsia="Times New Roman" w:hAnsi="Calibri" w:cs="Times New Roman"/>
      <w:lang w:eastAsia="ru-RU"/>
    </w:rPr>
  </w:style>
  <w:style w:type="character" w:styleId="af7">
    <w:name w:val="annotation reference"/>
    <w:basedOn w:val="a0"/>
    <w:uiPriority w:val="99"/>
    <w:semiHidden/>
    <w:unhideWhenUsed/>
    <w:qFormat/>
    <w:rsid w:val="00EA2B1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EA2B1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A2B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79167-1277-436C-AF30-3072CAB7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Сәбжан Асхат</dc:creator>
  <cp:lastModifiedBy>Виталий Казанцев</cp:lastModifiedBy>
  <cp:revision>7</cp:revision>
  <cp:lastPrinted>2020-01-13T06:56:00Z</cp:lastPrinted>
  <dcterms:created xsi:type="dcterms:W3CDTF">2021-03-08T06:31:00Z</dcterms:created>
  <dcterms:modified xsi:type="dcterms:W3CDTF">2021-03-17T13:15:00Z</dcterms:modified>
</cp:coreProperties>
</file>